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845" w:rsidRDefault="00387845" w:rsidP="00387845">
      <w:r>
        <w:t xml:space="preserve">The Madison Parish Port Commission met in a regular session on Tuesday, </w:t>
      </w:r>
      <w:r w:rsidR="001D78BD">
        <w:t>November 16</w:t>
      </w:r>
      <w:r>
        <w:t>, 2021 at the Madison Parish Port Commission Office.  The meet</w:t>
      </w:r>
      <w:r w:rsidR="001D78BD">
        <w:t>ing was called to order by</w:t>
      </w:r>
      <w:r>
        <w:t xml:space="preserve"> Chairman </w:t>
      </w:r>
      <w:r w:rsidR="001D78BD">
        <w:t xml:space="preserve">Donald Frazier </w:t>
      </w:r>
      <w:r>
        <w:t>and a roll call was taken as follows:</w:t>
      </w:r>
    </w:p>
    <w:p w:rsidR="00387845" w:rsidRDefault="00387845" w:rsidP="00387845"/>
    <w:p w:rsidR="00387845" w:rsidRDefault="00387845" w:rsidP="00387845">
      <w:pPr>
        <w:tabs>
          <w:tab w:val="left" w:pos="-1440"/>
        </w:tabs>
        <w:ind w:left="3600" w:hanging="2880"/>
      </w:pPr>
      <w:r>
        <w:t xml:space="preserve">Commissioners present:   </w:t>
      </w:r>
      <w:r w:rsidR="00191BCC">
        <w:t xml:space="preserve">    </w:t>
      </w:r>
      <w:r>
        <w:t xml:space="preserve"> </w:t>
      </w:r>
      <w:r w:rsidR="00191BCC">
        <w:t>Donald Frazier</w:t>
      </w:r>
      <w:r>
        <w:t>, Charles Vining, Robert Charles Brown</w:t>
      </w:r>
    </w:p>
    <w:p w:rsidR="00387845" w:rsidRDefault="00387845" w:rsidP="00387845">
      <w:pPr>
        <w:tabs>
          <w:tab w:val="left" w:pos="-1440"/>
        </w:tabs>
        <w:ind w:left="3600" w:hanging="2880"/>
      </w:pPr>
      <w:r>
        <w:t xml:space="preserve">                                              </w:t>
      </w:r>
      <w:proofErr w:type="gramStart"/>
      <w:r>
        <w:t>and</w:t>
      </w:r>
      <w:proofErr w:type="gramEnd"/>
      <w:r>
        <w:t xml:space="preserve"> Isaiah Ross</w:t>
      </w:r>
    </w:p>
    <w:p w:rsidR="00387845" w:rsidRDefault="00387845" w:rsidP="00387845">
      <w:pPr>
        <w:tabs>
          <w:tab w:val="left" w:pos="-1440"/>
        </w:tabs>
        <w:ind w:left="3600" w:hanging="2880"/>
      </w:pPr>
    </w:p>
    <w:p w:rsidR="00387845" w:rsidRDefault="00387845" w:rsidP="00387845">
      <w:pPr>
        <w:tabs>
          <w:tab w:val="left" w:pos="-1440"/>
        </w:tabs>
        <w:ind w:left="3600" w:hanging="2880"/>
      </w:pPr>
      <w:r>
        <w:t xml:space="preserve">Commissioners absent:         </w:t>
      </w:r>
      <w:r w:rsidR="00191BCC">
        <w:t>Jim Tucker,</w:t>
      </w:r>
      <w:r>
        <w:t xml:space="preserve"> Latasha Griffin and</w:t>
      </w:r>
      <w:r w:rsidRPr="004712AB">
        <w:t xml:space="preserve"> </w:t>
      </w:r>
      <w:r>
        <w:t xml:space="preserve">Harold Allen </w:t>
      </w:r>
    </w:p>
    <w:p w:rsidR="00387845" w:rsidRDefault="00387845" w:rsidP="00387845">
      <w:pPr>
        <w:tabs>
          <w:tab w:val="left" w:pos="-1440"/>
        </w:tabs>
        <w:ind w:left="3600" w:hanging="2880"/>
      </w:pPr>
      <w:r>
        <w:t xml:space="preserve">   </w:t>
      </w:r>
    </w:p>
    <w:p w:rsidR="00387845" w:rsidRDefault="00387845" w:rsidP="00387845">
      <w:pPr>
        <w:tabs>
          <w:tab w:val="left" w:pos="-1440"/>
        </w:tabs>
        <w:ind w:left="3600" w:hanging="2880"/>
      </w:pPr>
      <w:r>
        <w:t xml:space="preserve">Other members present:         Patrick Terry Murphy, Executive Director &amp;  </w:t>
      </w:r>
    </w:p>
    <w:p w:rsidR="00387845" w:rsidRDefault="00387845" w:rsidP="00387845">
      <w:pPr>
        <w:tabs>
          <w:tab w:val="left" w:pos="-1440"/>
        </w:tabs>
        <w:ind w:left="3600" w:hanging="2880"/>
      </w:pPr>
      <w:r>
        <w:t xml:space="preserve">                                               Kimmeka Epps, Secretary/Treasurer</w:t>
      </w:r>
    </w:p>
    <w:p w:rsidR="00387845" w:rsidRDefault="00387845" w:rsidP="00387845">
      <w:pPr>
        <w:tabs>
          <w:tab w:val="left" w:pos="-1440"/>
        </w:tabs>
        <w:ind w:left="3600" w:hanging="2880"/>
      </w:pPr>
    </w:p>
    <w:p w:rsidR="00387845" w:rsidRDefault="00387845" w:rsidP="00387845">
      <w:pPr>
        <w:tabs>
          <w:tab w:val="left" w:pos="-1440"/>
        </w:tabs>
        <w:ind w:left="3600" w:hanging="2880"/>
      </w:pPr>
      <w:r>
        <w:t>Visitors:</w:t>
      </w:r>
      <w:r>
        <w:tab/>
        <w:t xml:space="preserve">None </w:t>
      </w:r>
    </w:p>
    <w:p w:rsidR="00387845" w:rsidRDefault="00387845" w:rsidP="00387845">
      <w:pPr>
        <w:tabs>
          <w:tab w:val="left" w:pos="-1440"/>
        </w:tabs>
        <w:ind w:left="3600" w:hanging="2880"/>
      </w:pPr>
    </w:p>
    <w:p w:rsidR="00387845" w:rsidRDefault="00387845" w:rsidP="00387845">
      <w:pPr>
        <w:tabs>
          <w:tab w:val="left" w:pos="-1440"/>
        </w:tabs>
      </w:pPr>
    </w:p>
    <w:p w:rsidR="00387845" w:rsidRDefault="00387845" w:rsidP="00387845">
      <w:pPr>
        <w:tabs>
          <w:tab w:val="left" w:pos="-1440"/>
        </w:tabs>
        <w:rPr>
          <w:sz w:val="23"/>
          <w:szCs w:val="23"/>
        </w:rPr>
      </w:pPr>
      <w:r>
        <w:rPr>
          <w:sz w:val="23"/>
          <w:szCs w:val="23"/>
        </w:rPr>
        <w:t xml:space="preserve">On motion given by Commissioner </w:t>
      </w:r>
      <w:r w:rsidR="00191BCC">
        <w:rPr>
          <w:sz w:val="23"/>
          <w:szCs w:val="23"/>
        </w:rPr>
        <w:t>Vining</w:t>
      </w:r>
      <w:r>
        <w:rPr>
          <w:sz w:val="23"/>
          <w:szCs w:val="23"/>
        </w:rPr>
        <w:t xml:space="preserve"> and seconded by Commissioner Ross, on approving the previous meeting minutes on </w:t>
      </w:r>
      <w:r>
        <w:t xml:space="preserve">Tuesday, </w:t>
      </w:r>
      <w:r w:rsidR="00191BCC">
        <w:t>September 28</w:t>
      </w:r>
      <w:r>
        <w:t xml:space="preserve">, 2021. </w:t>
      </w:r>
      <w:r>
        <w:rPr>
          <w:sz w:val="23"/>
          <w:szCs w:val="23"/>
        </w:rPr>
        <w:t>The minutes were approved with no necessary corrections. Motion carried unanimously.</w:t>
      </w:r>
    </w:p>
    <w:p w:rsidR="00387845" w:rsidRDefault="00387845" w:rsidP="00387845">
      <w:pPr>
        <w:tabs>
          <w:tab w:val="left" w:pos="-1440"/>
        </w:tabs>
        <w:rPr>
          <w:sz w:val="23"/>
          <w:szCs w:val="23"/>
        </w:rPr>
      </w:pPr>
    </w:p>
    <w:p w:rsidR="00387845" w:rsidRDefault="00387845" w:rsidP="00387845">
      <w:pPr>
        <w:rPr>
          <w:sz w:val="23"/>
          <w:szCs w:val="23"/>
        </w:rPr>
      </w:pPr>
      <w:r>
        <w:rPr>
          <w:sz w:val="23"/>
          <w:szCs w:val="23"/>
        </w:rPr>
        <w:t xml:space="preserve">On motion given by Commissioner Brown </w:t>
      </w:r>
      <w:r w:rsidRPr="00021204">
        <w:rPr>
          <w:sz w:val="23"/>
          <w:szCs w:val="23"/>
        </w:rPr>
        <w:t>and seconded by Commissioner</w:t>
      </w:r>
      <w:r w:rsidR="00191BCC">
        <w:rPr>
          <w:sz w:val="23"/>
          <w:szCs w:val="23"/>
        </w:rPr>
        <w:t xml:space="preserve"> Vining</w:t>
      </w:r>
      <w:r>
        <w:rPr>
          <w:sz w:val="23"/>
          <w:szCs w:val="23"/>
        </w:rPr>
        <w:t>, the financial reports were approved with no necessary changes.  Motion carried unanimously.</w:t>
      </w:r>
    </w:p>
    <w:p w:rsidR="00387845" w:rsidRDefault="00387845" w:rsidP="00387845">
      <w:pPr>
        <w:rPr>
          <w:sz w:val="23"/>
          <w:szCs w:val="23"/>
        </w:rPr>
      </w:pPr>
    </w:p>
    <w:p w:rsidR="00191BCC" w:rsidRDefault="00387845" w:rsidP="00387845">
      <w:pPr>
        <w:tabs>
          <w:tab w:val="left" w:pos="-1440"/>
        </w:tabs>
        <w:rPr>
          <w:sz w:val="23"/>
          <w:szCs w:val="23"/>
        </w:rPr>
      </w:pPr>
      <w:r>
        <w:rPr>
          <w:sz w:val="23"/>
          <w:szCs w:val="23"/>
        </w:rPr>
        <w:t xml:space="preserve">Secretary Epps </w:t>
      </w:r>
      <w:r w:rsidR="00191BCC">
        <w:rPr>
          <w:sz w:val="23"/>
          <w:szCs w:val="23"/>
        </w:rPr>
        <w:t>stated that there isn’t a need to modify the budgets for any overages during the remainder of the fiscal year 2021.</w:t>
      </w:r>
    </w:p>
    <w:p w:rsidR="00387845" w:rsidRDefault="00387845" w:rsidP="00387845">
      <w:pPr>
        <w:tabs>
          <w:tab w:val="left" w:pos="-1440"/>
        </w:tabs>
        <w:rPr>
          <w:sz w:val="23"/>
          <w:szCs w:val="23"/>
        </w:rPr>
      </w:pPr>
    </w:p>
    <w:p w:rsidR="00387845" w:rsidRDefault="00191BCC" w:rsidP="00387845">
      <w:pPr>
        <w:tabs>
          <w:tab w:val="left" w:pos="-1440"/>
        </w:tabs>
        <w:rPr>
          <w:sz w:val="23"/>
          <w:szCs w:val="23"/>
        </w:rPr>
      </w:pPr>
      <w:r>
        <w:rPr>
          <w:sz w:val="23"/>
          <w:szCs w:val="23"/>
        </w:rPr>
        <w:t>Executive Director Murphy</w:t>
      </w:r>
      <w:r w:rsidR="00F34694">
        <w:rPr>
          <w:sz w:val="23"/>
          <w:szCs w:val="23"/>
        </w:rPr>
        <w:t xml:space="preserve"> inform the board of the SEADD Grant and rail requirements for that grant.  Murphy stated that the group is working toward the rail at Madison with the discussions of the environmental studies and the boring on the rail at Madison.  Vice-Chairman Vining questions whether the Port of Madison fall in the category to apply for available grant monies from the POTUS.  Murphy stated that he has reached out to several entities to get the ball moving on those monies and the </w:t>
      </w:r>
      <w:r w:rsidR="005733B1">
        <w:rPr>
          <w:sz w:val="23"/>
          <w:szCs w:val="23"/>
        </w:rPr>
        <w:t>wish list</w:t>
      </w:r>
      <w:r w:rsidR="00F34694">
        <w:rPr>
          <w:sz w:val="23"/>
          <w:szCs w:val="23"/>
        </w:rPr>
        <w:t xml:space="preserve"> of the Port was submitted.</w:t>
      </w:r>
    </w:p>
    <w:p w:rsidR="00F34694" w:rsidRDefault="00F34694" w:rsidP="00387845">
      <w:pPr>
        <w:tabs>
          <w:tab w:val="left" w:pos="-1440"/>
        </w:tabs>
        <w:rPr>
          <w:sz w:val="23"/>
          <w:szCs w:val="23"/>
        </w:rPr>
      </w:pPr>
    </w:p>
    <w:p w:rsidR="00F34694" w:rsidRDefault="00F34694" w:rsidP="00387845">
      <w:pPr>
        <w:tabs>
          <w:tab w:val="left" w:pos="-1440"/>
        </w:tabs>
        <w:rPr>
          <w:sz w:val="23"/>
          <w:szCs w:val="23"/>
        </w:rPr>
      </w:pPr>
      <w:r>
        <w:rPr>
          <w:sz w:val="23"/>
          <w:szCs w:val="23"/>
        </w:rPr>
        <w:t>Director Murphy provided an update on Rail Vehicle services from the Owner, stating that</w:t>
      </w:r>
      <w:r w:rsidR="00D07E8B">
        <w:rPr>
          <w:sz w:val="23"/>
          <w:szCs w:val="23"/>
        </w:rPr>
        <w:t xml:space="preserve"> contracts are underway with entities out of Minnesota.</w:t>
      </w:r>
    </w:p>
    <w:p w:rsidR="00387845" w:rsidRDefault="00387845" w:rsidP="00387845">
      <w:pPr>
        <w:tabs>
          <w:tab w:val="left" w:pos="-1440"/>
        </w:tabs>
        <w:rPr>
          <w:sz w:val="23"/>
          <w:szCs w:val="23"/>
        </w:rPr>
      </w:pPr>
    </w:p>
    <w:p w:rsidR="00F34694" w:rsidRDefault="00387845" w:rsidP="00387845">
      <w:pPr>
        <w:rPr>
          <w:sz w:val="23"/>
          <w:szCs w:val="23"/>
        </w:rPr>
      </w:pPr>
      <w:r>
        <w:rPr>
          <w:sz w:val="23"/>
          <w:szCs w:val="23"/>
        </w:rPr>
        <w:t xml:space="preserve">Murphy discussed the </w:t>
      </w:r>
      <w:r w:rsidR="00D07E8B">
        <w:rPr>
          <w:sz w:val="23"/>
          <w:szCs w:val="23"/>
        </w:rPr>
        <w:t>request from Bear Lake Fire District to place a station at the Port</w:t>
      </w:r>
      <w:r>
        <w:rPr>
          <w:sz w:val="23"/>
          <w:szCs w:val="23"/>
        </w:rPr>
        <w:t>.</w:t>
      </w:r>
      <w:r w:rsidR="00D07E8B">
        <w:rPr>
          <w:sz w:val="23"/>
          <w:szCs w:val="23"/>
        </w:rPr>
        <w:t xml:space="preserve">  Murphy stated that he would like to lease the District an acre.  The entire board agreed that it would be an added bonus to have a Fire station at the Port.  Vice-Chairman Vining added that it would help the residents of that area on their insurances as well.</w:t>
      </w:r>
    </w:p>
    <w:p w:rsidR="00D07E8B" w:rsidRDefault="00D07E8B" w:rsidP="00387845">
      <w:pPr>
        <w:rPr>
          <w:sz w:val="23"/>
          <w:szCs w:val="23"/>
        </w:rPr>
      </w:pPr>
    </w:p>
    <w:p w:rsidR="00D07E8B" w:rsidRDefault="00D07E8B" w:rsidP="00D07E8B">
      <w:pPr>
        <w:rPr>
          <w:sz w:val="23"/>
          <w:szCs w:val="23"/>
        </w:rPr>
      </w:pPr>
      <w:r>
        <w:rPr>
          <w:sz w:val="23"/>
          <w:szCs w:val="23"/>
        </w:rPr>
        <w:t xml:space="preserve">On motion given by Commissioner Ross </w:t>
      </w:r>
      <w:r w:rsidRPr="00021204">
        <w:rPr>
          <w:sz w:val="23"/>
          <w:szCs w:val="23"/>
        </w:rPr>
        <w:t>and seconded by Commissioner</w:t>
      </w:r>
      <w:r>
        <w:rPr>
          <w:sz w:val="23"/>
          <w:szCs w:val="23"/>
        </w:rPr>
        <w:t xml:space="preserve"> Vining, to allow the Bear Lake Fire District to house a station at the Madison Parish Port.  Motion carried unanimously.</w:t>
      </w:r>
    </w:p>
    <w:p w:rsidR="00F34694" w:rsidRDefault="00F34694" w:rsidP="00387845">
      <w:pPr>
        <w:rPr>
          <w:sz w:val="23"/>
          <w:szCs w:val="23"/>
        </w:rPr>
      </w:pPr>
    </w:p>
    <w:p w:rsidR="00F34694" w:rsidRDefault="00F34694" w:rsidP="00F34694">
      <w:pPr>
        <w:tabs>
          <w:tab w:val="left" w:pos="-1440"/>
        </w:tabs>
        <w:rPr>
          <w:sz w:val="23"/>
          <w:szCs w:val="23"/>
        </w:rPr>
      </w:pPr>
      <w:r>
        <w:rPr>
          <w:sz w:val="23"/>
          <w:szCs w:val="23"/>
        </w:rPr>
        <w:t>Roll Call</w:t>
      </w:r>
    </w:p>
    <w:p w:rsidR="00F34694" w:rsidRDefault="00F34694" w:rsidP="00F34694">
      <w:pPr>
        <w:tabs>
          <w:tab w:val="left" w:pos="-1440"/>
        </w:tabs>
        <w:rPr>
          <w:sz w:val="23"/>
          <w:szCs w:val="23"/>
        </w:rPr>
      </w:pPr>
      <w:r>
        <w:rPr>
          <w:sz w:val="23"/>
          <w:szCs w:val="23"/>
        </w:rPr>
        <w:t>YEAS: 4</w:t>
      </w:r>
    </w:p>
    <w:p w:rsidR="00F34694" w:rsidRDefault="00F34694" w:rsidP="00F34694">
      <w:pPr>
        <w:tabs>
          <w:tab w:val="left" w:pos="-1440"/>
        </w:tabs>
        <w:rPr>
          <w:sz w:val="23"/>
          <w:szCs w:val="23"/>
        </w:rPr>
      </w:pPr>
      <w:r>
        <w:rPr>
          <w:sz w:val="23"/>
          <w:szCs w:val="23"/>
        </w:rPr>
        <w:t>NAYS</w:t>
      </w:r>
      <w:r w:rsidR="00347F2D">
        <w:rPr>
          <w:sz w:val="23"/>
          <w:szCs w:val="23"/>
        </w:rPr>
        <w:t xml:space="preserve">: </w:t>
      </w:r>
      <w:r>
        <w:rPr>
          <w:sz w:val="23"/>
          <w:szCs w:val="23"/>
        </w:rPr>
        <w:t>0</w:t>
      </w:r>
    </w:p>
    <w:p w:rsidR="00F34694" w:rsidRDefault="00F34694" w:rsidP="00F34694">
      <w:pPr>
        <w:tabs>
          <w:tab w:val="left" w:pos="-1440"/>
        </w:tabs>
        <w:rPr>
          <w:sz w:val="23"/>
          <w:szCs w:val="23"/>
        </w:rPr>
      </w:pPr>
      <w:r>
        <w:rPr>
          <w:sz w:val="23"/>
          <w:szCs w:val="23"/>
        </w:rPr>
        <w:t>ABSTAIN: 0</w:t>
      </w:r>
    </w:p>
    <w:p w:rsidR="00387845" w:rsidRDefault="00F34694" w:rsidP="00387845">
      <w:pPr>
        <w:rPr>
          <w:b/>
          <w:sz w:val="23"/>
          <w:szCs w:val="23"/>
        </w:rPr>
      </w:pPr>
      <w:r>
        <w:rPr>
          <w:sz w:val="23"/>
          <w:szCs w:val="23"/>
        </w:rPr>
        <w:t>ABSENT:</w:t>
      </w:r>
      <w:r w:rsidR="00D07E8B">
        <w:rPr>
          <w:sz w:val="23"/>
          <w:szCs w:val="23"/>
        </w:rPr>
        <w:t xml:space="preserve"> </w:t>
      </w:r>
      <w:r>
        <w:rPr>
          <w:sz w:val="23"/>
          <w:szCs w:val="23"/>
        </w:rPr>
        <w:t>3</w:t>
      </w:r>
      <w:r w:rsidR="00387845">
        <w:rPr>
          <w:sz w:val="23"/>
          <w:szCs w:val="23"/>
        </w:rPr>
        <w:br/>
      </w:r>
      <w:r w:rsidR="00387845" w:rsidRPr="00762F08">
        <w:rPr>
          <w:b/>
          <w:sz w:val="23"/>
          <w:szCs w:val="23"/>
        </w:rPr>
        <w:lastRenderedPageBreak/>
        <w:t>Public comments</w:t>
      </w:r>
      <w:r w:rsidR="00387845">
        <w:rPr>
          <w:b/>
          <w:sz w:val="23"/>
          <w:szCs w:val="23"/>
        </w:rPr>
        <w:t>: N/A</w:t>
      </w:r>
    </w:p>
    <w:p w:rsidR="00387845" w:rsidRDefault="00387845" w:rsidP="00387845">
      <w:pPr>
        <w:rPr>
          <w:b/>
          <w:sz w:val="23"/>
          <w:szCs w:val="23"/>
        </w:rPr>
      </w:pPr>
      <w:bookmarkStart w:id="0" w:name="_GoBack"/>
      <w:bookmarkEnd w:id="0"/>
    </w:p>
    <w:p w:rsidR="00387845" w:rsidRDefault="00387845" w:rsidP="00387845">
      <w:pPr>
        <w:rPr>
          <w:sz w:val="22"/>
          <w:szCs w:val="22"/>
        </w:rPr>
      </w:pPr>
      <w:r>
        <w:rPr>
          <w:sz w:val="22"/>
          <w:szCs w:val="22"/>
        </w:rPr>
        <w:t xml:space="preserve">There being no further business brought before the board, </w:t>
      </w:r>
      <w:r w:rsidR="00191BCC">
        <w:rPr>
          <w:sz w:val="22"/>
          <w:szCs w:val="22"/>
        </w:rPr>
        <w:t>Chairman Frazier</w:t>
      </w:r>
      <w:r>
        <w:rPr>
          <w:sz w:val="22"/>
          <w:szCs w:val="22"/>
        </w:rPr>
        <w:t xml:space="preserve"> declared the meeting adjourned.</w:t>
      </w:r>
    </w:p>
    <w:p w:rsidR="00387845" w:rsidRDefault="00387845" w:rsidP="00387845">
      <w:pPr>
        <w:rPr>
          <w:sz w:val="22"/>
          <w:szCs w:val="22"/>
        </w:rPr>
      </w:pPr>
    </w:p>
    <w:p w:rsidR="00387845" w:rsidRDefault="00387845" w:rsidP="00387845">
      <w:r>
        <w:t>Kimmeka Epps</w:t>
      </w:r>
      <w:r>
        <w:tab/>
      </w:r>
      <w:r>
        <w:tab/>
      </w:r>
      <w:r>
        <w:tab/>
      </w:r>
      <w:r>
        <w:tab/>
      </w:r>
      <w:r>
        <w:tab/>
      </w:r>
      <w:r w:rsidR="00191BCC">
        <w:t>Donald Frazier</w:t>
      </w:r>
      <w:r>
        <w:tab/>
      </w:r>
    </w:p>
    <w:p w:rsidR="0096394A" w:rsidRDefault="00387845" w:rsidP="00387845">
      <w:r>
        <w:t>Secretary/Treasurer</w:t>
      </w:r>
      <w:r>
        <w:tab/>
      </w:r>
      <w:r>
        <w:tab/>
      </w:r>
      <w:r>
        <w:tab/>
      </w:r>
      <w:r>
        <w:tab/>
      </w:r>
      <w:r>
        <w:tab/>
      </w:r>
      <w:r w:rsidR="00191BCC">
        <w:t>Chairman</w:t>
      </w:r>
    </w:p>
    <w:sectPr w:rsidR="00963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45"/>
    <w:rsid w:val="00191BCC"/>
    <w:rsid w:val="001D78BD"/>
    <w:rsid w:val="00347F2D"/>
    <w:rsid w:val="00387845"/>
    <w:rsid w:val="005733B1"/>
    <w:rsid w:val="0096394A"/>
    <w:rsid w:val="00D07E8B"/>
    <w:rsid w:val="00F3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B9E26-8B70-4E6D-A39B-68C4A263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8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F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F2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2021-12-21T16:15:00Z</cp:lastPrinted>
  <dcterms:created xsi:type="dcterms:W3CDTF">2021-12-15T15:39:00Z</dcterms:created>
  <dcterms:modified xsi:type="dcterms:W3CDTF">2021-12-21T16:35:00Z</dcterms:modified>
</cp:coreProperties>
</file>